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CB4AD4"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CB4AD4"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200AA5"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鳥取県中小企業団体中央会会長</w:t>
      </w:r>
      <w:r w:rsidR="00BB1203" w:rsidRPr="009A115E">
        <w:rPr>
          <w:rFonts w:ascii="ＭＳ ゴシック" w:eastAsia="ＭＳ ゴシック" w:hAnsi="ＭＳ ゴシック" w:hint="eastAsia"/>
          <w:sz w:val="22"/>
        </w:rPr>
        <w:t xml:space="preserve">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bookmarkStart w:id="0" w:name="_GoBack"/>
      <w:bookmarkEnd w:id="0"/>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AD4B67" w:rsidP="009A115E">
            <w:pPr>
              <w:widowControl w:val="0"/>
              <w:overflowPunct w:val="0"/>
              <w:adjustRightInd w:val="0"/>
              <w:jc w:val="center"/>
              <w:textAlignment w:val="baseline"/>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CB4AD4"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type="#_x0000_t61" style="position:absolute;left:0;text-align:left;margin-left:-.6pt;margin-top:59.9pt;width:82.5pt;height:46.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" adj="27826,-14841" strokecolor="#f79646" strokeweight="2pt">
                  <v:textbox style="mso-next-textbox:#_x0000_s1063">
                    <w:txbxContent>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CB4AD4"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62" type="#_x0000_t61" style="position:absolute;left:0;text-align:left;margin-left:291.9pt;margin-top:2.35pt;width:96.75pt;height:45.75pt;flip:x;z-index:251627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Bl2WkmjAIAAMoEAAAOAAAAAAAAAAAAAAAAAC4CAABkcnMvZTJvRG9jLnhtbFBLAQIt&#10;ABQABgAIAAAAIQDILim24AAAAAgBAAAPAAAAAAAAAAAAAAAAAOYEAABkcnMvZG93bnJldi54bWxQ&#10;SwUGAAAAAAQABADzAAAA8wUAAAAA&#10;" adj="36204,3526" strokecolor="#f79646" strokeweight="2pt">
                  <v:textbox style="mso-next-textbox:#_x0000_s1062">
                    <w:txbxContent>
                      <w:p w:rsidR="00090FBC" w:rsidRPr="00CB4E7A" w:rsidRDefault="00090FBC" w:rsidP="00BB1203">
                        <w:pPr>
                          <w:spacing w:line="240" w:lineRule="exact"/>
                          <w:rPr>
                            <w:sz w:val="15"/>
                            <w:szCs w:val="15"/>
                          </w:rPr>
                        </w:pPr>
                        <w:r w:rsidRPr="00CB4E7A">
                          <w:rPr>
                            <w:rFonts w:hint="eastAsia"/>
                            <w:sz w:val="15"/>
                            <w:szCs w:val="15"/>
                          </w:rPr>
                          <w:t>チェック漏れは補助上限額の増額対象外</w:t>
                        </w:r>
                      </w:p>
                    </w:txbxContent>
                  </v:textbox>
                </v:shape>
              </w:pic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78769C" w:rsidRPr="0078769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6622F"/>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0AA5"/>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4B67"/>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AD4"/>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rules v:ext="edit">
        <o:r id="V:Rule1" type="callout" idref="#_x0000_s1063"/>
        <o:r id="V:Rule2" type="callout"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B8594-3940-4E10-923A-A76CD7539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1973</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2019-02-18T22:48:00Z</dcterms:modified>
</cp:coreProperties>
</file>